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7440"/>
        <w:gridCol w:w="930"/>
      </w:tblGrid>
      <w:tr w:rsidR="00955D4F" w:rsidRPr="00955D4F" w14:paraId="0EE76BD0" w14:textId="77777777" w:rsidTr="00955D4F">
        <w:trPr>
          <w:trHeight w:val="2504"/>
        </w:trPr>
        <w:tc>
          <w:tcPr>
            <w:tcW w:w="942" w:type="dxa"/>
            <w:vAlign w:val="center"/>
          </w:tcPr>
          <w:p w14:paraId="32F0171F" w14:textId="14D10812" w:rsidR="00955D4F" w:rsidRPr="00955D4F" w:rsidRDefault="00955D4F" w:rsidP="00955D4F">
            <w:pPr>
              <w:spacing w:after="160" w:line="259" w:lineRule="auto"/>
              <w:ind w:left="429" w:hanging="537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55D4F">
              <w:rPr>
                <w:rFonts w:ascii="Calibri" w:eastAsia="MS Mincho" w:hAnsi="Calibr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FD81" wp14:editId="322F4C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1513205</wp:posOffset>
                      </wp:positionV>
                      <wp:extent cx="5916930" cy="0"/>
                      <wp:effectExtent l="0" t="19050" r="7620" b="1905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4pt;margin-top:119.15pt;width:46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7fHwIAAD0EAAAOAAAAZHJzL2Uyb0RvYy54bWysU9uO2jAQfa/Uf7D8DkkgSy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" strokeweight="3pt"/>
                  </w:pict>
                </mc:Fallback>
              </mc:AlternateContent>
            </w:r>
            <w:r w:rsidRPr="00955D4F"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 wp14:anchorId="1B76FEB2" wp14:editId="3F15A0F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414655</wp:posOffset>
                  </wp:positionV>
                  <wp:extent cx="593725" cy="695325"/>
                  <wp:effectExtent l="0" t="0" r="0" b="9525"/>
                  <wp:wrapNone/>
                  <wp:docPr id="5" name="Picture 5" descr="Description: logo 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vAlign w:val="center"/>
          </w:tcPr>
          <w:p w14:paraId="3FB3C618" w14:textId="77777777" w:rsidR="00955D4F" w:rsidRPr="00955D4F" w:rsidRDefault="00955D4F" w:rsidP="00955D4F">
            <w:pPr>
              <w:keepNext/>
              <w:ind w:left="1440" w:hanging="1458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5D4F">
              <w:rPr>
                <w:rFonts w:ascii="Arial" w:hAnsi="Arial" w:cs="Arial"/>
                <w:color w:val="000000" w:themeColor="text1"/>
                <w:sz w:val="28"/>
                <w:szCs w:val="28"/>
              </w:rPr>
              <w:t>PEMERINTAH KABUPATEN KEPAHIANG</w:t>
            </w:r>
          </w:p>
          <w:p w14:paraId="6EC36BA5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955D4F"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  <w:t>DINAS KESEHATAN</w:t>
            </w:r>
          </w:p>
          <w:p w14:paraId="5A058C7B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Arial" w:hAnsi="Arial" w:cs="Arial"/>
                <w:b/>
                <w:sz w:val="28"/>
                <w:szCs w:val="40"/>
              </w:rPr>
            </w:pPr>
            <w:r w:rsidRPr="00955D4F">
              <w:rPr>
                <w:rFonts w:ascii="Arial" w:hAnsi="Arial" w:cs="Arial"/>
                <w:b/>
                <w:sz w:val="28"/>
                <w:szCs w:val="40"/>
              </w:rPr>
              <w:t>BADAN LAYANAN UMUM DAERAH</w:t>
            </w:r>
          </w:p>
          <w:p w14:paraId="21EB281F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sz w:val="32"/>
                <w:szCs w:val="28"/>
                <w:lang w:val="en-ID"/>
              </w:rPr>
            </w:pPr>
            <w:r w:rsidRPr="00955D4F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14:paraId="556EF425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n-ID"/>
              </w:rPr>
            </w:pP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Jl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n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. Lintas Kabawetan kel. Tangsi Baru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,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Kec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Kabawetan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>(39376)</w:t>
            </w:r>
          </w:p>
          <w:p w14:paraId="1C9902D7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 xml:space="preserve">email : </w:t>
            </w:r>
            <w:hyperlink r:id="rId7" w:history="1">
              <w:r w:rsidRPr="00955D4F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pkmkbwt@gmail.com</w:t>
              </w:r>
            </w:hyperlink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>. Hp. 082371012995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 xml:space="preserve">, </w:t>
            </w:r>
            <w:r w:rsidRPr="00955D4F">
              <w:rPr>
                <w:rFonts w:ascii="Arial" w:eastAsiaTheme="minorEastAsia" w:hAnsi="Arial" w:cs="Arial"/>
                <w:b/>
                <w:sz w:val="22"/>
                <w:szCs w:val="22"/>
              </w:rPr>
              <w:t>KEPAHIANG</w:t>
            </w:r>
          </w:p>
        </w:tc>
        <w:tc>
          <w:tcPr>
            <w:tcW w:w="930" w:type="dxa"/>
            <w:vAlign w:val="center"/>
          </w:tcPr>
          <w:p w14:paraId="350EABF3" w14:textId="77777777" w:rsidR="00955D4F" w:rsidRPr="00955D4F" w:rsidRDefault="00955D4F" w:rsidP="00955D4F">
            <w:pPr>
              <w:spacing w:after="160" w:line="259" w:lineRule="auto"/>
              <w:ind w:hanging="108"/>
              <w:jc w:val="center"/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r w:rsidRPr="00955D4F">
              <w:rPr>
                <w:rFonts w:eastAsia="MS Mincho"/>
                <w:b/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3BCD2DAD" wp14:editId="495E08A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-118745</wp:posOffset>
                  </wp:positionV>
                  <wp:extent cx="59055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1FB891" w14:textId="77777777" w:rsidR="007E2D82" w:rsidRDefault="007E2D82" w:rsidP="007E2D82">
      <w:pPr>
        <w:rPr>
          <w:rFonts w:ascii="Calibri" w:hAnsi="Calibri" w:cs="Calibri"/>
        </w:rPr>
      </w:pPr>
    </w:p>
    <w:p w14:paraId="5EF880BE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KEPUTUSAN KEPALA </w:t>
      </w:r>
      <w:r w:rsidRPr="007A29B8">
        <w:rPr>
          <w:rFonts w:ascii="Arial Narrow" w:hAnsi="Arial Narrow" w:cs="Arial"/>
          <w:color w:val="000000"/>
          <w:lang w:val="id-ID"/>
        </w:rPr>
        <w:t>UPT PUSKESMAS RAWAT INAP KABAWETAN</w:t>
      </w:r>
    </w:p>
    <w:p w14:paraId="7E6FF2B4" w14:textId="56CE2218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id-ID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NOMOR : </w:t>
      </w:r>
      <w:r>
        <w:rPr>
          <w:rFonts w:ascii="Arial Narrow" w:hAnsi="Arial Narrow" w:cs="Arial"/>
          <w:color w:val="000000"/>
          <w:lang w:val="id-ID"/>
        </w:rPr>
        <w:t>440/        /PKM-KBW</w:t>
      </w:r>
      <w:r w:rsidRPr="007A29B8">
        <w:rPr>
          <w:rFonts w:ascii="Arial Narrow" w:hAnsi="Arial Narrow" w:cs="Arial"/>
          <w:color w:val="000000"/>
          <w:lang w:val="id-ID"/>
        </w:rPr>
        <w:t>/</w:t>
      </w:r>
      <w:r>
        <w:rPr>
          <w:rFonts w:ascii="Arial Narrow" w:hAnsi="Arial Narrow" w:cs="Arial"/>
          <w:color w:val="000000"/>
          <w:lang w:val="fi-FI"/>
        </w:rPr>
        <w:t>202</w:t>
      </w:r>
      <w:r w:rsidR="002652EE">
        <w:rPr>
          <w:rFonts w:ascii="Arial Narrow" w:hAnsi="Arial Narrow" w:cs="Arial"/>
          <w:color w:val="000000"/>
          <w:lang w:val="id-ID"/>
        </w:rPr>
        <w:t>3</w:t>
      </w:r>
    </w:p>
    <w:p w14:paraId="27BEE2FF" w14:textId="77777777" w:rsidR="007E2D82" w:rsidRPr="007A29B8" w:rsidRDefault="007E2D82" w:rsidP="007E2D82">
      <w:pPr>
        <w:pStyle w:val="BodyText2"/>
        <w:spacing w:line="276" w:lineRule="auto"/>
        <w:ind w:right="60"/>
        <w:jc w:val="both"/>
        <w:rPr>
          <w:rFonts w:ascii="Arial Narrow" w:hAnsi="Arial Narrow" w:cs="Arial"/>
          <w:color w:val="000000"/>
          <w:lang w:val="fi-FI"/>
        </w:rPr>
      </w:pPr>
    </w:p>
    <w:p w14:paraId="61171100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>TENTANG</w:t>
      </w:r>
    </w:p>
    <w:p w14:paraId="4CF407F6" w14:textId="3C18CB37" w:rsidR="007E2D82" w:rsidRPr="007A29B8" w:rsidRDefault="00C04C9D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KETERSEDIAAN DATA DAN INFORMASI</w:t>
      </w:r>
    </w:p>
    <w:p w14:paraId="48E255D6" w14:textId="61A12ECE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UPT</w:t>
      </w:r>
      <w:r w:rsidR="007E2D82" w:rsidRPr="007A29B8">
        <w:rPr>
          <w:rFonts w:ascii="Arial Narrow" w:hAnsi="Arial Narrow" w:cs="Arial"/>
          <w:b/>
        </w:rPr>
        <w:t xml:space="preserve"> PUSKESMAS RAWAT INAP KABAWETAN</w:t>
      </w:r>
      <w:r>
        <w:rPr>
          <w:rFonts w:ascii="Arial Narrow" w:hAnsi="Arial Narrow" w:cs="Arial"/>
          <w:b/>
        </w:rPr>
        <w:t xml:space="preserve"> KABUPATEN KEPAHIANG</w:t>
      </w:r>
    </w:p>
    <w:p w14:paraId="2E03DB0B" w14:textId="77777777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</w:p>
    <w:p w14:paraId="64F708D7" w14:textId="2D17F9B6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  <w:color w:val="000000"/>
          <w:lang w:eastAsia="id-ID"/>
        </w:rPr>
      </w:pPr>
      <w:r w:rsidRPr="007A29B8">
        <w:rPr>
          <w:rFonts w:ascii="Arial Narrow" w:hAnsi="Arial Narrow" w:cs="Arial"/>
          <w:b/>
        </w:rPr>
        <w:t xml:space="preserve">KEPALA </w:t>
      </w:r>
      <w:r w:rsidR="00285759">
        <w:rPr>
          <w:rFonts w:ascii="Arial Narrow" w:hAnsi="Arial Narrow" w:cs="Arial"/>
          <w:b/>
        </w:rPr>
        <w:t>UPT</w:t>
      </w:r>
      <w:r w:rsidRPr="007A29B8">
        <w:rPr>
          <w:rFonts w:ascii="Arial Narrow" w:hAnsi="Arial Narrow" w:cs="Arial"/>
          <w:b/>
        </w:rPr>
        <w:t xml:space="preserve"> PUSKESMAS </w:t>
      </w:r>
      <w:r w:rsidR="00285759">
        <w:rPr>
          <w:rFonts w:ascii="Arial Narrow" w:hAnsi="Arial Narrow" w:cs="Arial"/>
          <w:b/>
        </w:rPr>
        <w:t xml:space="preserve">RAWAT INAP </w:t>
      </w:r>
      <w:r w:rsidRPr="007A29B8">
        <w:rPr>
          <w:rFonts w:ascii="Arial Narrow" w:hAnsi="Arial Narrow" w:cs="Arial"/>
          <w:b/>
        </w:rPr>
        <w:t>KABAWETAN,</w:t>
      </w:r>
    </w:p>
    <w:p w14:paraId="741B03C2" w14:textId="77777777" w:rsidR="007E2D82" w:rsidRPr="002A6A42" w:rsidRDefault="007E2D82" w:rsidP="007E2D82">
      <w:pPr>
        <w:pStyle w:val="BodyText2"/>
        <w:spacing w:line="276" w:lineRule="auto"/>
        <w:jc w:val="both"/>
        <w:rPr>
          <w:rFonts w:ascii="Arial" w:hAnsi="Arial" w:cs="Arial"/>
          <w:color w:val="000000"/>
          <w:lang w:eastAsia="id-ID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6"/>
        <w:gridCol w:w="177"/>
        <w:gridCol w:w="137"/>
        <w:gridCol w:w="111"/>
        <w:gridCol w:w="36"/>
        <w:gridCol w:w="483"/>
        <w:gridCol w:w="6750"/>
        <w:gridCol w:w="147"/>
      </w:tblGrid>
      <w:tr w:rsidR="007E2D82" w:rsidRPr="003B55E5" w14:paraId="1FB9DBD6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4B6C19A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Menimbang</w:t>
            </w:r>
          </w:p>
          <w:p w14:paraId="0D20A5A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387F17C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7EBF5A7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a.</w:t>
            </w:r>
          </w:p>
          <w:p w14:paraId="0DFF9EF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0" w:type="dxa"/>
            <w:shd w:val="clear" w:color="auto" w:fill="auto"/>
          </w:tcPr>
          <w:p w14:paraId="7B739C80" w14:textId="625B97A7" w:rsidR="007E2D82" w:rsidRDefault="00285759" w:rsidP="002218C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Bahwa dalam </w:t>
            </w:r>
            <w:r w:rsidR="00C04C9D">
              <w:rPr>
                <w:rFonts w:ascii="Arial" w:hAnsi="Arial" w:cs="Arial"/>
                <w:sz w:val="22"/>
                <w:szCs w:val="22"/>
              </w:rPr>
              <w:t>upaya meningkatkan status kesehatan masyarakat perlu didukung oleh ketersediaan data dan informasi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833CA2" w14:textId="4B1839F0" w:rsidR="00285759" w:rsidRPr="003B55E5" w:rsidRDefault="00285759" w:rsidP="002218CB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2C0312C8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3833511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23B9FF7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189A57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6750" w:type="dxa"/>
            <w:shd w:val="clear" w:color="auto" w:fill="auto"/>
          </w:tcPr>
          <w:p w14:paraId="089C782E" w14:textId="1ACC73C8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Bahwa</w:t>
            </w:r>
            <w:r w:rsidR="0028575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04C9D">
              <w:rPr>
                <w:rFonts w:ascii="Arial" w:hAnsi="Arial" w:cs="Arial"/>
                <w:color w:val="000000"/>
                <w:sz w:val="22"/>
                <w:szCs w:val="22"/>
              </w:rPr>
              <w:t>data dan informasi tersebut digunakan baik untuk pengambilan keputusan di Puskesmas dalam meningkatkan pelayanan maupun pengembangan program-program kesehatan sesuai dengan kebutuhan pada tingkat</w:t>
            </w:r>
            <w:r w:rsidR="00286944">
              <w:rPr>
                <w:rFonts w:ascii="Arial" w:hAnsi="Arial" w:cs="Arial"/>
                <w:color w:val="000000"/>
                <w:sz w:val="22"/>
                <w:szCs w:val="22"/>
              </w:rPr>
              <w:t xml:space="preserve"> Puskesmas</w:t>
            </w: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75BB42EA" w14:textId="7777777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6944" w:rsidRPr="003B55E5" w14:paraId="00142BB6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6BB8AE41" w14:textId="77777777" w:rsidR="00286944" w:rsidRPr="002A6A42" w:rsidRDefault="00286944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2701F205" w14:textId="77777777" w:rsidR="00286944" w:rsidRPr="002A6A42" w:rsidRDefault="00286944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10AE6DC8" w14:textId="20DD92AD" w:rsidR="00286944" w:rsidRPr="002A6A42" w:rsidRDefault="00286944" w:rsidP="002218C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c.</w:t>
            </w:r>
          </w:p>
        </w:tc>
        <w:tc>
          <w:tcPr>
            <w:tcW w:w="6750" w:type="dxa"/>
            <w:shd w:val="clear" w:color="auto" w:fill="auto"/>
          </w:tcPr>
          <w:p w14:paraId="6F50BB1B" w14:textId="77777777" w:rsidR="00286944" w:rsidRDefault="00286944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Bahwa dalam memenuhi kepentingan sebagaimana dimaksud huruf a dan b, maka ditetapkan Keputusan Kepala Puskesmas Kabawetan tentang ketersediaan data dan informasi di Puskesmas Kabawetan;</w:t>
            </w:r>
          </w:p>
          <w:p w14:paraId="0EB63B78" w14:textId="77777777" w:rsidR="00286944" w:rsidRPr="003B55E5" w:rsidRDefault="00286944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3D75638C" w14:textId="77777777" w:rsidTr="00286944">
        <w:trPr>
          <w:gridAfter w:val="1"/>
          <w:wAfter w:w="147" w:type="dxa"/>
          <w:trHeight w:val="436"/>
        </w:trPr>
        <w:tc>
          <w:tcPr>
            <w:tcW w:w="1666" w:type="dxa"/>
            <w:shd w:val="clear" w:color="auto" w:fill="auto"/>
          </w:tcPr>
          <w:p w14:paraId="0CF43B3B" w14:textId="0726F47F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Mengingat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90FF3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259C482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750" w:type="dxa"/>
            <w:shd w:val="clear" w:color="auto" w:fill="auto"/>
          </w:tcPr>
          <w:p w14:paraId="7788280D" w14:textId="0F5C400C" w:rsidR="007E2D82" w:rsidRPr="003B55E5" w:rsidRDefault="00285759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6944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36 Tahun 2009 Tentang Kesehatan</w:t>
            </w:r>
          </w:p>
        </w:tc>
      </w:tr>
      <w:tr w:rsidR="007E2D82" w:rsidRPr="003B55E5" w14:paraId="0D7A1AFA" w14:textId="77777777" w:rsidTr="00286944">
        <w:trPr>
          <w:gridAfter w:val="1"/>
          <w:wAfter w:w="147" w:type="dxa"/>
          <w:trHeight w:val="570"/>
        </w:trPr>
        <w:tc>
          <w:tcPr>
            <w:tcW w:w="1666" w:type="dxa"/>
            <w:shd w:val="clear" w:color="auto" w:fill="auto"/>
          </w:tcPr>
          <w:p w14:paraId="5B78D03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44D7DBF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281D74D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750" w:type="dxa"/>
            <w:shd w:val="clear" w:color="auto" w:fill="auto"/>
          </w:tcPr>
          <w:p w14:paraId="0D18DA44" w14:textId="31600444" w:rsidR="007E2D82" w:rsidRPr="003B55E5" w:rsidRDefault="007E2D82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6944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23 Tahun 2014 tentang Pemerintah Daerah;</w:t>
            </w:r>
          </w:p>
        </w:tc>
      </w:tr>
      <w:tr w:rsidR="007E2D82" w:rsidRPr="003B55E5" w14:paraId="5A80FF9A" w14:textId="77777777" w:rsidTr="00286944">
        <w:trPr>
          <w:gridAfter w:val="1"/>
          <w:wAfter w:w="147" w:type="dxa"/>
          <w:trHeight w:val="564"/>
        </w:trPr>
        <w:tc>
          <w:tcPr>
            <w:tcW w:w="1666" w:type="dxa"/>
            <w:shd w:val="clear" w:color="auto" w:fill="auto"/>
          </w:tcPr>
          <w:p w14:paraId="2069AC1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10FC65FF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DE1A77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750" w:type="dxa"/>
            <w:shd w:val="clear" w:color="auto" w:fill="auto"/>
          </w:tcPr>
          <w:p w14:paraId="14E2C3DF" w14:textId="7CB60151" w:rsidR="007E2D82" w:rsidRPr="003B55E5" w:rsidRDefault="007E2D82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6944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36 Tahun 2014 Tentang tenaga kesehatan;</w:t>
            </w:r>
          </w:p>
        </w:tc>
      </w:tr>
      <w:tr w:rsidR="007E2D82" w:rsidRPr="003B55E5" w14:paraId="20EA4E19" w14:textId="77777777" w:rsidTr="00286944">
        <w:trPr>
          <w:gridAfter w:val="1"/>
          <w:wAfter w:w="147" w:type="dxa"/>
          <w:trHeight w:val="870"/>
        </w:trPr>
        <w:tc>
          <w:tcPr>
            <w:tcW w:w="1666" w:type="dxa"/>
            <w:shd w:val="clear" w:color="auto" w:fill="auto"/>
          </w:tcPr>
          <w:p w14:paraId="21DA9C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AB76C4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9C0FA6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50" w:type="dxa"/>
            <w:shd w:val="clear" w:color="auto" w:fill="auto"/>
          </w:tcPr>
          <w:p w14:paraId="0B539791" w14:textId="37E888FB" w:rsidR="007E2D82" w:rsidRPr="003B55E5" w:rsidRDefault="00286944" w:rsidP="00C079F7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Peraturan Presiden Nomor 32 tahun 2014 tentang pengelolaan dan pemanfaatan dana kapitasi jaminan kesehatan nasional pada fasilitas kesehatan tingkat pertama milik pemerintah daerah;</w:t>
            </w:r>
            <w:r w:rsidR="007E2D82" w:rsidRPr="003B55E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E2D82" w:rsidRPr="003B55E5" w14:paraId="2DDF51C1" w14:textId="77777777" w:rsidTr="00286944">
        <w:trPr>
          <w:gridAfter w:val="1"/>
          <w:wAfter w:w="147" w:type="dxa"/>
          <w:trHeight w:val="557"/>
        </w:trPr>
        <w:tc>
          <w:tcPr>
            <w:tcW w:w="1666" w:type="dxa"/>
            <w:shd w:val="clear" w:color="auto" w:fill="auto"/>
          </w:tcPr>
          <w:p w14:paraId="57C2E64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6B0A1447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7CB8CEB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750" w:type="dxa"/>
            <w:shd w:val="clear" w:color="auto" w:fill="auto"/>
          </w:tcPr>
          <w:p w14:paraId="58E03F0A" w14:textId="69A534E5" w:rsidR="007E2D82" w:rsidRPr="003B55E5" w:rsidRDefault="00286944" w:rsidP="00286944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Peraturan Pemerintah Nomor 41 tahun 2007 tentang organisasi perangkat daerah tahun 2007 nomor 89;</w:t>
            </w:r>
          </w:p>
        </w:tc>
      </w:tr>
      <w:tr w:rsidR="007E2D82" w:rsidRPr="003B55E5" w14:paraId="58695037" w14:textId="77777777" w:rsidTr="00286944">
        <w:trPr>
          <w:gridAfter w:val="1"/>
          <w:wAfter w:w="147" w:type="dxa"/>
          <w:trHeight w:val="551"/>
        </w:trPr>
        <w:tc>
          <w:tcPr>
            <w:tcW w:w="1666" w:type="dxa"/>
            <w:shd w:val="clear" w:color="auto" w:fill="auto"/>
          </w:tcPr>
          <w:p w14:paraId="6B501AE6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7B24D5D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F2BEB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750" w:type="dxa"/>
            <w:shd w:val="clear" w:color="auto" w:fill="auto"/>
          </w:tcPr>
          <w:p w14:paraId="62FB2939" w14:textId="368EDF52" w:rsidR="007E2D82" w:rsidRPr="003B55E5" w:rsidRDefault="00F86CA6" w:rsidP="00286944">
            <w:pPr>
              <w:contextualSpacing/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Peraturan Menteri </w:t>
            </w:r>
            <w:r w:rsidR="00286944">
              <w:rPr>
                <w:rFonts w:ascii="Arial" w:hAnsi="Arial" w:cs="Arial"/>
                <w:sz w:val="22"/>
                <w:szCs w:val="22"/>
              </w:rPr>
              <w:t>kesehatan republik indonesia, nomor 269/MENKES/III/2008 tentang Pelayanan Kesehatan;</w:t>
            </w:r>
          </w:p>
        </w:tc>
      </w:tr>
      <w:tr w:rsidR="007E2D82" w:rsidRPr="003B55E5" w14:paraId="3D8FFE29" w14:textId="77777777" w:rsidTr="00286944">
        <w:trPr>
          <w:gridAfter w:val="1"/>
          <w:wAfter w:w="147" w:type="dxa"/>
          <w:trHeight w:val="587"/>
        </w:trPr>
        <w:tc>
          <w:tcPr>
            <w:tcW w:w="1666" w:type="dxa"/>
            <w:shd w:val="clear" w:color="auto" w:fill="auto"/>
          </w:tcPr>
          <w:p w14:paraId="5B37260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6DBA781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259CED62" w14:textId="77777777" w:rsidR="007E2D82" w:rsidRPr="002A6A42" w:rsidRDefault="007E2D82" w:rsidP="00C079F7">
            <w:pPr>
              <w:jc w:val="center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750" w:type="dxa"/>
            <w:shd w:val="clear" w:color="auto" w:fill="auto"/>
          </w:tcPr>
          <w:p w14:paraId="104B8DEA" w14:textId="61C725F6" w:rsidR="007E2D82" w:rsidRPr="003B55E5" w:rsidRDefault="007E2D82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Peraturan </w:t>
            </w:r>
            <w:r w:rsidR="00F86CA6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Menteri </w:t>
            </w:r>
            <w:r w:rsidR="00286944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Kesehatan republik indonesia nomor 75 tahun 2014 tentang pusat kesehatan masyarakat;</w:t>
            </w:r>
          </w:p>
        </w:tc>
      </w:tr>
      <w:tr w:rsidR="00286944" w:rsidRPr="003B55E5" w14:paraId="10E369A5" w14:textId="77777777" w:rsidTr="001A46BA">
        <w:trPr>
          <w:gridAfter w:val="1"/>
          <w:wAfter w:w="147" w:type="dxa"/>
          <w:trHeight w:val="850"/>
        </w:trPr>
        <w:tc>
          <w:tcPr>
            <w:tcW w:w="1666" w:type="dxa"/>
            <w:shd w:val="clear" w:color="auto" w:fill="auto"/>
          </w:tcPr>
          <w:p w14:paraId="61D2AEC9" w14:textId="77777777" w:rsidR="00286944" w:rsidRPr="002A6A42" w:rsidRDefault="00286944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6A884DCD" w14:textId="77777777" w:rsidR="00286944" w:rsidRPr="002A6A42" w:rsidRDefault="00286944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0A1DAA30" w14:textId="7F5887B3" w:rsidR="00286944" w:rsidRPr="002A6A42" w:rsidRDefault="00286944" w:rsidP="00C07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750" w:type="dxa"/>
            <w:shd w:val="clear" w:color="auto" w:fill="auto"/>
          </w:tcPr>
          <w:p w14:paraId="2F169874" w14:textId="6DD0EB98" w:rsidR="00286944" w:rsidRPr="003B55E5" w:rsidRDefault="00286944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Peraturan Menteri Kesehatan Republik Indonesia Nomor 46 Tahun 20</w:t>
            </w:r>
            <w:r w:rsidR="001A46BA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15 tentang Akreditasi Puskesmas, Klinik Pratama, Tempat Praktik Mandiri Dokter, dan Tempat Praktik Mandiri Dokter Gigi;</w:t>
            </w:r>
          </w:p>
        </w:tc>
      </w:tr>
      <w:tr w:rsidR="001A46BA" w:rsidRPr="003B55E5" w14:paraId="45F6650F" w14:textId="77777777" w:rsidTr="001A46BA">
        <w:trPr>
          <w:gridAfter w:val="1"/>
          <w:wAfter w:w="147" w:type="dxa"/>
          <w:trHeight w:val="850"/>
        </w:trPr>
        <w:tc>
          <w:tcPr>
            <w:tcW w:w="1666" w:type="dxa"/>
            <w:shd w:val="clear" w:color="auto" w:fill="auto"/>
          </w:tcPr>
          <w:p w14:paraId="6401F897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3AAA9D09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3E57367D" w14:textId="188FC8F1" w:rsidR="001A46BA" w:rsidRDefault="001A46BA" w:rsidP="00C07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6750" w:type="dxa"/>
            <w:shd w:val="clear" w:color="auto" w:fill="auto"/>
          </w:tcPr>
          <w:p w14:paraId="32D2398B" w14:textId="655590F1" w:rsidR="001A46BA" w:rsidRDefault="001A46BA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Keputusan Menteri Pndayagunaan Aparatur Negara Nomor Kep/25/25/MPAN/2/2004 tentang pedoman umum penyusunan indeks Kepuasan Masyarakat Untit Pelayanan Instansi Pemerintah;</w:t>
            </w:r>
          </w:p>
        </w:tc>
      </w:tr>
      <w:tr w:rsidR="001A46BA" w:rsidRPr="003B55E5" w14:paraId="45C8203A" w14:textId="77777777" w:rsidTr="001A46BA">
        <w:trPr>
          <w:gridAfter w:val="1"/>
          <w:wAfter w:w="147" w:type="dxa"/>
          <w:trHeight w:val="850"/>
        </w:trPr>
        <w:tc>
          <w:tcPr>
            <w:tcW w:w="1666" w:type="dxa"/>
            <w:shd w:val="clear" w:color="auto" w:fill="auto"/>
          </w:tcPr>
          <w:p w14:paraId="750E72DB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4659449A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9A9AA53" w14:textId="77777777" w:rsidR="001A46BA" w:rsidRDefault="001A46BA" w:rsidP="00C079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750" w:type="dxa"/>
            <w:shd w:val="clear" w:color="auto" w:fill="auto"/>
          </w:tcPr>
          <w:p w14:paraId="2CF81EF3" w14:textId="77777777" w:rsidR="001A46BA" w:rsidRDefault="001A46BA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1A46BA" w:rsidRPr="003B55E5" w14:paraId="36F4FDE3" w14:textId="77777777" w:rsidTr="001A46BA">
        <w:trPr>
          <w:gridAfter w:val="1"/>
          <w:wAfter w:w="147" w:type="dxa"/>
          <w:trHeight w:val="850"/>
        </w:trPr>
        <w:tc>
          <w:tcPr>
            <w:tcW w:w="1666" w:type="dxa"/>
            <w:shd w:val="clear" w:color="auto" w:fill="auto"/>
          </w:tcPr>
          <w:p w14:paraId="60427B34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717D50A8" w14:textId="77777777" w:rsidR="001A46BA" w:rsidRPr="002A6A42" w:rsidRDefault="001A46BA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6F8C23E8" w14:textId="6FBCB312" w:rsidR="001A46BA" w:rsidRDefault="001A46BA" w:rsidP="00C079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6750" w:type="dxa"/>
            <w:shd w:val="clear" w:color="auto" w:fill="auto"/>
          </w:tcPr>
          <w:p w14:paraId="6E4A6441" w14:textId="352EAFED" w:rsidR="001A46BA" w:rsidRDefault="001A46BA" w:rsidP="00286944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Keputusan Menteri Kesehatan Republik Indonesia, Nomor 128/MENKES/SK/II/2004 tentang kebijakan dasar puskesmas.</w:t>
            </w:r>
          </w:p>
        </w:tc>
      </w:tr>
      <w:tr w:rsidR="007E2D82" w:rsidRPr="002A6A42" w14:paraId="6F9B8275" w14:textId="77777777" w:rsidTr="002218CB">
        <w:trPr>
          <w:gridAfter w:val="1"/>
          <w:wAfter w:w="147" w:type="dxa"/>
        </w:trPr>
        <w:tc>
          <w:tcPr>
            <w:tcW w:w="9360" w:type="dxa"/>
            <w:gridSpan w:val="7"/>
            <w:shd w:val="clear" w:color="auto" w:fill="auto"/>
          </w:tcPr>
          <w:p w14:paraId="5928D143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46D3C5C" w14:textId="77777777" w:rsidR="00C26B07" w:rsidRDefault="00C26B07" w:rsidP="001A46BA">
            <w:pPr>
              <w:rPr>
                <w:rFonts w:ascii="Arial" w:hAnsi="Arial" w:cs="Arial"/>
                <w:b/>
                <w:color w:val="000000"/>
              </w:rPr>
            </w:pPr>
          </w:p>
          <w:p w14:paraId="0DF0E929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2D79FF" w14:textId="77777777" w:rsidR="007E2D82" w:rsidRPr="002A6A42" w:rsidRDefault="007E2D82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6A42">
              <w:rPr>
                <w:rFonts w:ascii="Arial" w:hAnsi="Arial" w:cs="Arial"/>
                <w:b/>
                <w:color w:val="000000"/>
              </w:rPr>
              <w:t>MEMUTUSKAN</w:t>
            </w:r>
          </w:p>
          <w:p w14:paraId="61AE1D0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E2D82" w:rsidRPr="002A6A42" w14:paraId="1E7786F2" w14:textId="77777777" w:rsidTr="001A46BA">
        <w:trPr>
          <w:trHeight w:val="598"/>
        </w:trPr>
        <w:tc>
          <w:tcPr>
            <w:tcW w:w="1843" w:type="dxa"/>
            <w:gridSpan w:val="2"/>
            <w:shd w:val="clear" w:color="auto" w:fill="auto"/>
          </w:tcPr>
          <w:p w14:paraId="3BE8AD34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Menetapkan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849708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46F575D" w14:textId="5AA72F8D" w:rsidR="007E2D82" w:rsidRPr="002A6A42" w:rsidRDefault="001A46BA" w:rsidP="00221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Keputusan Kepala puskesmas Kabawetan tentang ketersediaan data dan informasi di puskesmas kabawetan tahun 2022.</w:t>
            </w:r>
          </w:p>
        </w:tc>
      </w:tr>
      <w:tr w:rsidR="007E2D82" w:rsidRPr="002A6A42" w14:paraId="490B2453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6A80A49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KESATU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436206C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2EABA175" w14:textId="77777777" w:rsidR="007E2D82" w:rsidRDefault="001A46BA" w:rsidP="00C26B07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data dan informasi yang tersedia di puskesmas kabawetan secara garis besar terdiri dari:</w:t>
            </w:r>
          </w:p>
          <w:p w14:paraId="5FDA28C7" w14:textId="77777777" w:rsidR="001A46BA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Wilayah Kerja</w:t>
            </w:r>
          </w:p>
          <w:p w14:paraId="7A3C1EE4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Demografi (jumlah penduduk berdasarkan kelompok umur dan jenis kelamin)</w:t>
            </w:r>
          </w:p>
          <w:p w14:paraId="359677FD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Sasaran Program (ibu hamil, sekolah, UKBM, dll)</w:t>
            </w:r>
          </w:p>
          <w:p w14:paraId="76EFA467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Penyakit/ Surveilans </w:t>
            </w:r>
          </w:p>
          <w:p w14:paraId="55F84A7A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Cangkupan Program dan Kinerja</w:t>
            </w:r>
          </w:p>
          <w:p w14:paraId="17B219B3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Inventaris dan Alat Kesehatan</w:t>
            </w:r>
          </w:p>
          <w:p w14:paraId="17DDB0AE" w14:textId="77777777" w:rsidR="009B5197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dan Informasi Kepegawaian</w:t>
            </w:r>
          </w:p>
          <w:p w14:paraId="0B86AF98" w14:textId="73C556E8" w:rsidR="009B5197" w:rsidRPr="001A46BA" w:rsidRDefault="009B5197" w:rsidP="001A46BA">
            <w:pPr>
              <w:pStyle w:val="ListParagraph"/>
              <w:numPr>
                <w:ilvl w:val="0"/>
                <w:numId w:val="2"/>
              </w:numPr>
              <w:spacing w:after="240"/>
              <w:ind w:left="459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Obat dan Pewrbekalan Farmasi</w:t>
            </w:r>
          </w:p>
        </w:tc>
      </w:tr>
      <w:tr w:rsidR="007E2D82" w:rsidRPr="002A6A42" w14:paraId="45DB2C74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4B7D5047" w14:textId="2ECFC500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KEDUA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17DA29D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BD42D4F" w14:textId="1DC020F2" w:rsidR="00C26B07" w:rsidRPr="009B5197" w:rsidRDefault="009B5197" w:rsidP="009B5197">
            <w:pPr>
              <w:spacing w:after="240"/>
              <w:jc w:val="both"/>
              <w:rPr>
                <w:rFonts w:ascii="Arial" w:hAnsi="Arial" w:cs="Arial"/>
              </w:rPr>
            </w:pPr>
            <w:r w:rsidRPr="009B5197">
              <w:rPr>
                <w:rFonts w:ascii="Arial" w:hAnsi="Arial" w:cs="Arial"/>
              </w:rPr>
              <w:t>Keputusan ini berlaku sejak tanggal ditetapkan, dengan ketentuan apabila dikemudian hari ternyata terdapat kekeliruan, maka akan diperbaiki sebagaimana mestinya.</w:t>
            </w:r>
          </w:p>
        </w:tc>
      </w:tr>
    </w:tbl>
    <w:p w14:paraId="53EEC3C1" w14:textId="77777777" w:rsidR="007E2D82" w:rsidRDefault="007E2D82" w:rsidP="007E2D82">
      <w:pPr>
        <w:jc w:val="both"/>
        <w:rPr>
          <w:rFonts w:ascii="Arial" w:hAnsi="Arial" w:cs="Arial"/>
          <w:color w:val="000000"/>
        </w:rPr>
      </w:pPr>
    </w:p>
    <w:p w14:paraId="09D8B3F5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597C869C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1944E8E3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03A71A9E" w14:textId="77777777" w:rsidR="007E2D82" w:rsidRPr="008B4C3E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Dikeluarkan</w:t>
      </w:r>
      <w:r w:rsidRPr="002A6A42">
        <w:rPr>
          <w:rFonts w:ascii="Arial" w:hAnsi="Arial" w:cs="Arial"/>
          <w:color w:val="000000"/>
        </w:rPr>
        <w:tab/>
        <w:t xml:space="preserve">: </w:t>
      </w:r>
      <w:r>
        <w:rPr>
          <w:rFonts w:ascii="Arial" w:hAnsi="Arial" w:cs="Arial"/>
          <w:color w:val="000000"/>
        </w:rPr>
        <w:t>Kabawetan</w:t>
      </w:r>
    </w:p>
    <w:p w14:paraId="3CB4E42F" w14:textId="653F9954" w:rsidR="007E2D82" w:rsidRPr="008924DF" w:rsidRDefault="007E2D82" w:rsidP="007E2D82">
      <w:pPr>
        <w:jc w:val="both"/>
        <w:rPr>
          <w:rFonts w:ascii="Arial" w:hAnsi="Arial" w:cs="Arial"/>
          <w:color w:val="000000"/>
          <w:u w:val="single"/>
        </w:rPr>
      </w:pP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A4394B">
        <w:rPr>
          <w:rFonts w:ascii="Arial" w:hAnsi="Arial" w:cs="Arial"/>
          <w:color w:val="000000"/>
          <w:u w:val="single"/>
        </w:rPr>
        <w:t xml:space="preserve">Pada </w:t>
      </w:r>
      <w:r w:rsidR="008924DF">
        <w:rPr>
          <w:rFonts w:ascii="Arial" w:hAnsi="Arial" w:cs="Arial"/>
          <w:color w:val="000000"/>
          <w:u w:val="single"/>
        </w:rPr>
        <w:t>tanggal</w:t>
      </w:r>
      <w:r w:rsidR="008924DF">
        <w:rPr>
          <w:rFonts w:ascii="Arial" w:hAnsi="Arial" w:cs="Arial"/>
          <w:color w:val="000000"/>
          <w:u w:val="single"/>
        </w:rPr>
        <w:tab/>
        <w:t>:</w:t>
      </w:r>
      <w:r w:rsidR="00CA4481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02</w:t>
      </w:r>
      <w:r w:rsidR="008924DF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Januari</w:t>
      </w:r>
      <w:r w:rsidR="007D0CBF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2023</w:t>
      </w:r>
    </w:p>
    <w:p w14:paraId="02A2AF2D" w14:textId="77777777" w:rsidR="007E2D82" w:rsidRDefault="007E2D82" w:rsidP="007E2D82">
      <w:pPr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Plt. Kepala BLUD</w:t>
      </w:r>
    </w:p>
    <w:p w14:paraId="36270B7E" w14:textId="77777777" w:rsidR="007E2D82" w:rsidRPr="008B4C3E" w:rsidRDefault="007E2D82" w:rsidP="00651026">
      <w:pPr>
        <w:ind w:left="50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UPT Puskesmas Rawat Inap </w:t>
      </w:r>
      <w:r w:rsidR="0065102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Kabawetan</w:t>
      </w:r>
    </w:p>
    <w:p w14:paraId="12F0B8D2" w14:textId="77777777" w:rsidR="007E2D82" w:rsidRPr="002A6A42" w:rsidRDefault="007E2D82" w:rsidP="007E2D82">
      <w:pPr>
        <w:tabs>
          <w:tab w:val="left" w:pos="6930"/>
        </w:tabs>
        <w:ind w:left="4536"/>
        <w:jc w:val="both"/>
        <w:rPr>
          <w:rFonts w:ascii="Arial" w:hAnsi="Arial" w:cs="Arial"/>
          <w:color w:val="000000"/>
        </w:rPr>
      </w:pPr>
    </w:p>
    <w:p w14:paraId="37EF04D1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7988610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15C003B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2181D145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0C4604E2" w14:textId="77777777" w:rsidR="007E2D82" w:rsidRPr="00E40F21" w:rsidRDefault="007E2D82" w:rsidP="007E2D82">
      <w:pPr>
        <w:ind w:left="4321" w:firstLine="720"/>
        <w:jc w:val="both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>SURYANI R, A</w:t>
      </w:r>
      <w:r w:rsidR="007D0CBF">
        <w:rPr>
          <w:rFonts w:ascii="Arial" w:hAnsi="Arial" w:cs="Arial"/>
          <w:b/>
          <w:color w:val="000000"/>
          <w:u w:val="single"/>
        </w:rPr>
        <w:t>.M</w:t>
      </w:r>
      <w:r>
        <w:rPr>
          <w:rFonts w:ascii="Arial" w:hAnsi="Arial" w:cs="Arial"/>
          <w:b/>
          <w:color w:val="000000"/>
          <w:u w:val="single"/>
        </w:rPr>
        <w:t>d. Keb</w:t>
      </w:r>
    </w:p>
    <w:p w14:paraId="75360A25" w14:textId="77777777" w:rsidR="007E2D82" w:rsidRPr="009B1058" w:rsidRDefault="007E2D82" w:rsidP="007E2D82">
      <w:pPr>
        <w:ind w:left="4321" w:firstLine="720"/>
        <w:jc w:val="both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14:paraId="3530288D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13906D7C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427034CE" w14:textId="18649612" w:rsidR="007E2D82" w:rsidRPr="009B1058" w:rsidRDefault="007E2D82" w:rsidP="001E0A21">
      <w:pPr>
        <w:rPr>
          <w:rFonts w:ascii="Arial" w:hAnsi="Arial" w:cs="Arial"/>
          <w:color w:val="000000"/>
        </w:rPr>
      </w:pPr>
      <w:bookmarkStart w:id="0" w:name="_GoBack"/>
      <w:bookmarkEnd w:id="0"/>
    </w:p>
    <w:p w14:paraId="65A69AA6" w14:textId="77777777" w:rsidR="007E2D82" w:rsidRPr="008D754B" w:rsidRDefault="007E2D82" w:rsidP="008D754B">
      <w:pPr>
        <w:ind w:left="6096"/>
        <w:rPr>
          <w:rFonts w:ascii="Arial" w:hAnsi="Arial" w:cs="Arial"/>
        </w:rPr>
      </w:pPr>
    </w:p>
    <w:sectPr w:rsidR="007E2D82" w:rsidRPr="008D754B" w:rsidSect="003B55E5">
      <w:pgSz w:w="12240" w:h="20160" w:code="5"/>
      <w:pgMar w:top="1440" w:right="1440" w:bottom="24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33F"/>
    <w:multiLevelType w:val="hybridMultilevel"/>
    <w:tmpl w:val="0C7E9F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77FE"/>
    <w:multiLevelType w:val="hybridMultilevel"/>
    <w:tmpl w:val="60A044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82"/>
    <w:rsid w:val="00010C71"/>
    <w:rsid w:val="00091A4E"/>
    <w:rsid w:val="000A265E"/>
    <w:rsid w:val="000A2870"/>
    <w:rsid w:val="000A5B18"/>
    <w:rsid w:val="000A75C4"/>
    <w:rsid w:val="001230E1"/>
    <w:rsid w:val="00126351"/>
    <w:rsid w:val="001A1485"/>
    <w:rsid w:val="001A46BA"/>
    <w:rsid w:val="001C2798"/>
    <w:rsid w:val="001E0A21"/>
    <w:rsid w:val="002218CB"/>
    <w:rsid w:val="002652EE"/>
    <w:rsid w:val="00285759"/>
    <w:rsid w:val="00286944"/>
    <w:rsid w:val="002E6987"/>
    <w:rsid w:val="0031597A"/>
    <w:rsid w:val="0032571E"/>
    <w:rsid w:val="003B55E5"/>
    <w:rsid w:val="003C0E44"/>
    <w:rsid w:val="00437BB9"/>
    <w:rsid w:val="004436DD"/>
    <w:rsid w:val="004703E0"/>
    <w:rsid w:val="0051279E"/>
    <w:rsid w:val="005B37A1"/>
    <w:rsid w:val="00603100"/>
    <w:rsid w:val="006210C6"/>
    <w:rsid w:val="00633985"/>
    <w:rsid w:val="00651026"/>
    <w:rsid w:val="00653943"/>
    <w:rsid w:val="007043AF"/>
    <w:rsid w:val="00777954"/>
    <w:rsid w:val="007D0CBF"/>
    <w:rsid w:val="007E2D82"/>
    <w:rsid w:val="00825282"/>
    <w:rsid w:val="0083429B"/>
    <w:rsid w:val="00872B76"/>
    <w:rsid w:val="008924DF"/>
    <w:rsid w:val="008A193A"/>
    <w:rsid w:val="008D676B"/>
    <w:rsid w:val="008D754B"/>
    <w:rsid w:val="009136FF"/>
    <w:rsid w:val="00917A80"/>
    <w:rsid w:val="009266DF"/>
    <w:rsid w:val="00955D4F"/>
    <w:rsid w:val="00972371"/>
    <w:rsid w:val="009A0AAC"/>
    <w:rsid w:val="009B1223"/>
    <w:rsid w:val="009B5197"/>
    <w:rsid w:val="009C7DB0"/>
    <w:rsid w:val="009D3235"/>
    <w:rsid w:val="009F37DC"/>
    <w:rsid w:val="009F7F6C"/>
    <w:rsid w:val="00A22A3C"/>
    <w:rsid w:val="00A303F7"/>
    <w:rsid w:val="00A40A3D"/>
    <w:rsid w:val="00A42BB4"/>
    <w:rsid w:val="00A5456F"/>
    <w:rsid w:val="00A970FE"/>
    <w:rsid w:val="00AB70E5"/>
    <w:rsid w:val="00AE352D"/>
    <w:rsid w:val="00B064C8"/>
    <w:rsid w:val="00B9012E"/>
    <w:rsid w:val="00B967F2"/>
    <w:rsid w:val="00BA3DFC"/>
    <w:rsid w:val="00BF34D1"/>
    <w:rsid w:val="00C04C9D"/>
    <w:rsid w:val="00C079F7"/>
    <w:rsid w:val="00C26B07"/>
    <w:rsid w:val="00C602D7"/>
    <w:rsid w:val="00C65DA1"/>
    <w:rsid w:val="00CA4481"/>
    <w:rsid w:val="00CA6993"/>
    <w:rsid w:val="00CC087D"/>
    <w:rsid w:val="00CD2E16"/>
    <w:rsid w:val="00D253A3"/>
    <w:rsid w:val="00D31754"/>
    <w:rsid w:val="00D925A8"/>
    <w:rsid w:val="00E02A60"/>
    <w:rsid w:val="00E34384"/>
    <w:rsid w:val="00F416AA"/>
    <w:rsid w:val="00F416BD"/>
    <w:rsid w:val="00F63162"/>
    <w:rsid w:val="00F70715"/>
    <w:rsid w:val="00F77457"/>
    <w:rsid w:val="00F802F5"/>
    <w:rsid w:val="00F85546"/>
    <w:rsid w:val="00F86CA6"/>
    <w:rsid w:val="00F9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kmkbw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7</cp:lastModifiedBy>
  <cp:revision>21</cp:revision>
  <cp:lastPrinted>2023-05-30T03:43:00Z</cp:lastPrinted>
  <dcterms:created xsi:type="dcterms:W3CDTF">2022-08-18T02:45:00Z</dcterms:created>
  <dcterms:modified xsi:type="dcterms:W3CDTF">2023-05-30T03:46:00Z</dcterms:modified>
</cp:coreProperties>
</file>